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rFonts w:hint="default"/>
          <w:b/>
          <w:sz w:val="28"/>
          <w:szCs w:val="28"/>
          <w:lang w:val="en-US"/>
        </w:rPr>
      </w:pPr>
      <w:r>
        <w:rPr>
          <w:b/>
          <w:sz w:val="28"/>
          <w:szCs w:val="28"/>
          <w:rtl w:val="0"/>
        </w:rPr>
        <w:t xml:space="preserve">LAB </w:t>
      </w:r>
      <w:r>
        <w:rPr>
          <w:rFonts w:hint="default"/>
          <w:b/>
          <w:sz w:val="28"/>
          <w:szCs w:val="28"/>
          <w:rtl w:val="0"/>
          <w:lang w:val="en-US"/>
        </w:rPr>
        <w:t>5_Web Server (Monitor and Hardware</w:t>
      </w:r>
      <w:bookmarkStart w:id="0" w:name="_GoBack"/>
      <w:bookmarkEnd w:id="0"/>
      <w:r>
        <w:rPr>
          <w:rFonts w:hint="default"/>
          <w:b/>
          <w:sz w:val="28"/>
          <w:szCs w:val="28"/>
          <w:rtl w:val="0"/>
          <w:lang w:val="en-US"/>
        </w:rPr>
        <w:t>)</w:t>
      </w:r>
    </w:p>
    <w:tbl>
      <w:tblPr>
        <w:tblStyle w:val="13"/>
        <w:tblpPr w:leftFromText="180" w:rightFromText="180" w:vertAnchor="text" w:tblpX="2612" w:tblpY="61"/>
        <w:tblW w:w="4483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2328"/>
      </w:tblGrid>
      <w:tr w14:paraId="2FB37ED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2">
            <w:pPr>
              <w:spacing w:after="0" w:line="240" w:lineRule="auto"/>
            </w:pPr>
            <w:r>
              <w:rPr>
                <w:rtl w:val="0"/>
              </w:rPr>
              <w:t>Name :</w:t>
            </w:r>
          </w:p>
        </w:tc>
        <w:tc>
          <w:tcPr>
            <w:tcW w:w="2328" w:type="dxa"/>
          </w:tcPr>
          <w:p w14:paraId="00000003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Tran Le Minh Quan</w:t>
            </w:r>
          </w:p>
        </w:tc>
      </w:tr>
      <w:tr w14:paraId="46ED68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</w:pPr>
            <w:r>
              <w:rPr>
                <w:rtl w:val="0"/>
              </w:rPr>
              <w:t>Your student ID :</w:t>
            </w:r>
          </w:p>
        </w:tc>
        <w:tc>
          <w:tcPr>
            <w:tcW w:w="2328" w:type="dxa"/>
          </w:tcPr>
          <w:p w14:paraId="0000000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22CE.B022</w:t>
            </w:r>
          </w:p>
        </w:tc>
      </w:tr>
    </w:tbl>
    <w:p w14:paraId="00000006">
      <w:pPr>
        <w:jc w:val="center"/>
        <w:rPr>
          <w:b/>
          <w:sz w:val="28"/>
          <w:szCs w:val="28"/>
        </w:rPr>
      </w:pPr>
    </w:p>
    <w:p w14:paraId="00000007">
      <w:pPr>
        <w:jc w:val="center"/>
        <w:rPr>
          <w:b/>
          <w:sz w:val="28"/>
          <w:szCs w:val="28"/>
        </w:rPr>
      </w:pPr>
    </w:p>
    <w:p w14:paraId="00000008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en-US"/>
        </w:rPr>
        <w:t>Monitor:</w:t>
      </w:r>
    </w:p>
    <w:p w14:paraId="37C19F0B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360" w:leftChars="0" w:right="0" w:rightChars="0"/>
        <w:jc w:val="left"/>
      </w:pPr>
      <w:r>
        <w:drawing>
          <wp:inline distT="0" distB="0" distL="114300" distR="114300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EC21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360" w:leftChars="0" w:right="0" w:rightChars="0"/>
        <w:jc w:val="left"/>
      </w:pPr>
      <w:r>
        <w:drawing>
          <wp:inline distT="0" distB="0" distL="114300" distR="114300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0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1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1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12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1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14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720" w:right="0" w:hanging="36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Hardware: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</w:t>
      </w:r>
    </w:p>
    <w:p w14:paraId="25565077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left="360" w:leftChars="0" w:right="0" w:rightChars="0"/>
        <w:jc w:val="left"/>
      </w:pPr>
    </w:p>
    <w:p w14:paraId="4C518C6D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8" w:lineRule="auto"/>
        <w:ind w:right="0" w:rightChars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drawing>
          <wp:inline distT="0" distB="0" distL="114300" distR="114300">
            <wp:extent cx="5925185" cy="300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t="19005" b="13404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3512"/>
    <w:p w14:paraId="0000001D">
      <w:pPr>
        <w:rPr>
          <w:b/>
          <w:sz w:val="28"/>
          <w:szCs w:val="28"/>
        </w:rPr>
      </w:pPr>
      <w:r>
        <w:drawing>
          <wp:inline distT="0" distB="0" distL="114300" distR="114300">
            <wp:extent cx="5925185" cy="295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rcRect t="16276" b="17276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E">
      <w:pPr>
        <w:rPr>
          <w:b/>
          <w:sz w:val="28"/>
          <w:szCs w:val="28"/>
        </w:rPr>
      </w:pPr>
    </w:p>
    <w:p w14:paraId="0000001F">
      <w:pPr>
        <w:jc w:val="center"/>
        <w:rPr>
          <w:b/>
          <w:sz w:val="28"/>
          <w:szCs w:val="28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88F3C5E"/>
    <w:rsid w:val="35B7384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="Calibri" w:hAnsi="Calibri" w:eastAsia="Calibri" w:cs="Calibri"/>
      <w:sz w:val="24"/>
      <w:szCs w:val="24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60" w:after="80"/>
    </w:pPr>
    <w:rPr>
      <w:rFonts w:ascii="Calibri" w:hAnsi="Calibri" w:eastAsia="Calibri" w:cs="Calibri"/>
      <w:color w:val="2F5496"/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160" w:after="80"/>
    </w:pPr>
    <w:rPr>
      <w:rFonts w:ascii="Calibri" w:hAnsi="Calibri" w:eastAsia="Calibri" w:cs="Calibri"/>
      <w:color w:val="2F5496"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160" w:after="80"/>
    </w:pPr>
    <w:rPr>
      <w:color w:val="2F5496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80" w:after="40"/>
    </w:pPr>
    <w:rPr>
      <w:i/>
      <w:color w:val="2F5496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80" w:after="40"/>
    </w:pPr>
    <w:rPr>
      <w:color w:val="2F5496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40" w:after="0"/>
    </w:pPr>
    <w:rPr>
      <w:i/>
      <w:color w:val="595959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rPr>
      <w:color w:val="595959"/>
      <w:sz w:val="28"/>
      <w:szCs w:val="28"/>
    </w:rPr>
  </w:style>
  <w:style w:type="paragraph" w:styleId="11">
    <w:name w:val="Title"/>
    <w:basedOn w:val="1"/>
    <w:next w:val="1"/>
    <w:qFormat/>
    <w:uiPriority w:val="0"/>
    <w:pPr>
      <w:spacing w:after="80" w:line="240" w:lineRule="auto"/>
    </w:pPr>
    <w:rPr>
      <w:rFonts w:ascii="Calibri" w:hAnsi="Calibri" w:eastAsia="Calibri" w:cs="Calibri"/>
      <w:sz w:val="56"/>
      <w:szCs w:val="56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4</TotalTime>
  <ScaleCrop>false</ScaleCrop>
  <LinksUpToDate>false</LinksUpToDate>
  <Application>WPS Office_12.2.0.22549_F1E327BC-269C-435d-A152-05C5408002CA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2025-09-30T09:35:00Z</dcterms:created>
  <dc:creator>tlmqu</dc:creator>
  <cp:lastModifiedBy>29. Trần Lê Minh Quân</cp:lastModifiedBy>
  <dcterms:modified xsi:type="dcterms:W3CDTF">2025-09-30T09:48:25Z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409AE45D53EC4563ABF40C0DFCADA8D8_12</vt:lpwstr>
  </property>
</Properties>
</file>